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254C0" w14:textId="77777777" w:rsidR="008D54D6" w:rsidRDefault="008D54D6">
      <w:pPr>
        <w:spacing w:line="360" w:lineRule="atLeast"/>
        <w:jc w:val="both"/>
        <w:outlineLvl w:val="0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Obecní úřad </w:t>
      </w:r>
      <w:r w:rsidR="00C309C2">
        <w:rPr>
          <w:rFonts w:ascii="Tahoma" w:hAnsi="Tahoma"/>
          <w:sz w:val="22"/>
        </w:rPr>
        <w:t xml:space="preserve">Zářecká </w:t>
      </w:r>
      <w:proofErr w:type="gramStart"/>
      <w:r w:rsidR="00C309C2">
        <w:rPr>
          <w:rFonts w:ascii="Tahoma" w:hAnsi="Tahoma"/>
          <w:sz w:val="22"/>
        </w:rPr>
        <w:t>Lhota</w:t>
      </w:r>
      <w:r>
        <w:rPr>
          <w:rFonts w:ascii="Tahoma" w:hAnsi="Tahoma"/>
          <w:sz w:val="22"/>
        </w:rPr>
        <w:t xml:space="preserve">  pro</w:t>
      </w:r>
      <w:proofErr w:type="gramEnd"/>
      <w:r>
        <w:rPr>
          <w:rFonts w:ascii="Tahoma" w:hAnsi="Tahoma"/>
          <w:sz w:val="22"/>
        </w:rPr>
        <w:t xml:space="preserve"> Vás připravil ve spolupráci s firmou EKOLA České Libchavy s.r.o.</w:t>
      </w:r>
    </w:p>
    <w:p w14:paraId="6EDA4022" w14:textId="77777777" w:rsidR="00C77153" w:rsidRDefault="00C77153">
      <w:pPr>
        <w:spacing w:line="360" w:lineRule="atLeast"/>
        <w:jc w:val="center"/>
        <w:rPr>
          <w:rFonts w:ascii="Tahoma" w:hAnsi="Tahoma"/>
          <w:b/>
          <w:sz w:val="36"/>
        </w:rPr>
      </w:pPr>
    </w:p>
    <w:p w14:paraId="45DB5841" w14:textId="77777777" w:rsidR="008D54D6" w:rsidRDefault="008D54D6">
      <w:pPr>
        <w:spacing w:line="360" w:lineRule="atLeast"/>
        <w:jc w:val="center"/>
        <w:rPr>
          <w:rFonts w:ascii="Tahoma" w:hAnsi="Tahoma"/>
          <w:b/>
          <w:sz w:val="36"/>
        </w:rPr>
      </w:pPr>
      <w:r>
        <w:rPr>
          <w:rFonts w:ascii="Tahoma" w:hAnsi="Tahoma"/>
          <w:b/>
          <w:sz w:val="36"/>
        </w:rPr>
        <w:t>mobilní sběr odpadu,</w:t>
      </w:r>
    </w:p>
    <w:p w14:paraId="0AD591DB" w14:textId="77777777" w:rsidR="00C77153" w:rsidRDefault="00C77153">
      <w:pPr>
        <w:spacing w:line="360" w:lineRule="atLeast"/>
        <w:jc w:val="both"/>
        <w:rPr>
          <w:rFonts w:ascii="Tahoma" w:hAnsi="Tahoma"/>
          <w:sz w:val="22"/>
        </w:rPr>
      </w:pPr>
    </w:p>
    <w:p w14:paraId="3E4922AD" w14:textId="77777777" w:rsidR="008D54D6" w:rsidRDefault="008D54D6">
      <w:pPr>
        <w:spacing w:line="360" w:lineRule="atLeast"/>
        <w:jc w:val="both"/>
        <w:rPr>
          <w:rFonts w:ascii="Tahoma" w:hAnsi="Tahoma"/>
          <w:b/>
          <w:sz w:val="22"/>
        </w:rPr>
      </w:pPr>
      <w:r>
        <w:rPr>
          <w:rFonts w:ascii="Tahoma" w:hAnsi="Tahoma"/>
          <w:sz w:val="22"/>
        </w:rPr>
        <w:t xml:space="preserve">který proběhne dne </w:t>
      </w:r>
      <w:r w:rsidR="00A336E6">
        <w:rPr>
          <w:rFonts w:ascii="Tahoma" w:hAnsi="Tahoma"/>
          <w:b/>
          <w:sz w:val="32"/>
        </w:rPr>
        <w:t>4</w:t>
      </w:r>
      <w:r w:rsidR="00273376">
        <w:rPr>
          <w:rFonts w:ascii="Tahoma" w:hAnsi="Tahoma"/>
          <w:b/>
          <w:sz w:val="32"/>
        </w:rPr>
        <w:t>.</w:t>
      </w:r>
      <w:r w:rsidR="006B103F">
        <w:rPr>
          <w:rFonts w:ascii="Tahoma" w:hAnsi="Tahoma"/>
          <w:b/>
          <w:sz w:val="32"/>
        </w:rPr>
        <w:t>5</w:t>
      </w:r>
      <w:r>
        <w:rPr>
          <w:rFonts w:ascii="Tahoma" w:hAnsi="Tahoma"/>
          <w:b/>
          <w:sz w:val="32"/>
        </w:rPr>
        <w:t>.20</w:t>
      </w:r>
      <w:r w:rsidR="00765575">
        <w:rPr>
          <w:rFonts w:ascii="Tahoma" w:hAnsi="Tahoma"/>
          <w:b/>
          <w:sz w:val="32"/>
        </w:rPr>
        <w:t>20</w:t>
      </w:r>
      <w:r>
        <w:rPr>
          <w:rFonts w:ascii="Tahoma" w:hAnsi="Tahoma"/>
          <w:b/>
          <w:sz w:val="22"/>
        </w:rPr>
        <w:t xml:space="preserve"> </w:t>
      </w:r>
      <w:r>
        <w:rPr>
          <w:rFonts w:ascii="Tahoma" w:hAnsi="Tahoma"/>
          <w:sz w:val="22"/>
        </w:rPr>
        <w:t xml:space="preserve">a bude proveden </w:t>
      </w:r>
      <w:r>
        <w:rPr>
          <w:rFonts w:ascii="Tahoma" w:hAnsi="Tahoma"/>
          <w:b/>
          <w:sz w:val="22"/>
        </w:rPr>
        <w:t>zastávkovým způsobem</w:t>
      </w:r>
      <w:r>
        <w:rPr>
          <w:rFonts w:ascii="Tahoma" w:hAnsi="Tahoma"/>
          <w:sz w:val="22"/>
        </w:rPr>
        <w:t xml:space="preserve">, při kterém dvě sběrná vozidla zastaví v určený čas na několika stanovištích v obci, kde budete moci odpady obsluhám vozidel odevzdat. Odpady odložené na stanovištích před příjezdem sběrných vozidel </w:t>
      </w:r>
      <w:r>
        <w:rPr>
          <w:rFonts w:ascii="Tahoma" w:hAnsi="Tahoma"/>
          <w:b/>
          <w:sz w:val="22"/>
        </w:rPr>
        <w:t xml:space="preserve">nebudou </w:t>
      </w:r>
      <w:proofErr w:type="gramStart"/>
      <w:r>
        <w:rPr>
          <w:rFonts w:ascii="Tahoma" w:hAnsi="Tahoma"/>
          <w:b/>
          <w:sz w:val="22"/>
        </w:rPr>
        <w:t>odvezeny !!!</w:t>
      </w:r>
      <w:proofErr w:type="gramEnd"/>
    </w:p>
    <w:p w14:paraId="16C40F75" w14:textId="77777777" w:rsidR="008D54D6" w:rsidRDefault="008D54D6">
      <w:pPr>
        <w:spacing w:line="360" w:lineRule="atLeast"/>
        <w:jc w:val="both"/>
        <w:rPr>
          <w:rFonts w:ascii="Tahoma" w:hAnsi="Tahoma"/>
          <w:b/>
          <w:sz w:val="22"/>
        </w:rPr>
      </w:pPr>
    </w:p>
    <w:p w14:paraId="7A91AF5A" w14:textId="77777777" w:rsidR="008D54D6" w:rsidRDefault="008D54D6">
      <w:pPr>
        <w:spacing w:line="360" w:lineRule="atLeast"/>
        <w:jc w:val="both"/>
        <w:outlineLvl w:val="0"/>
        <w:rPr>
          <w:rFonts w:ascii="Tahoma" w:hAnsi="Tahoma"/>
          <w:b/>
          <w:sz w:val="32"/>
        </w:rPr>
      </w:pPr>
      <w:r>
        <w:rPr>
          <w:rFonts w:ascii="Tahoma" w:hAnsi="Tahoma"/>
          <w:b/>
          <w:sz w:val="32"/>
        </w:rPr>
        <w:t>Přehled stanovišť v obci:</w:t>
      </w:r>
    </w:p>
    <w:p w14:paraId="42010436" w14:textId="77777777" w:rsidR="008D54D6" w:rsidRDefault="008D54D6">
      <w:pPr>
        <w:spacing w:line="360" w:lineRule="atLeast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1.</w:t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  <w:t>U obecního úřadu</w:t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  <w:t>17,</w:t>
      </w:r>
      <w:r w:rsidR="00A07F03">
        <w:rPr>
          <w:rFonts w:ascii="Tahoma" w:hAnsi="Tahoma"/>
          <w:sz w:val="22"/>
        </w:rPr>
        <w:t>2</w:t>
      </w:r>
      <w:r w:rsidR="00701C82">
        <w:rPr>
          <w:rFonts w:ascii="Tahoma" w:hAnsi="Tahoma"/>
          <w:sz w:val="22"/>
        </w:rPr>
        <w:t>0 – 17,</w:t>
      </w:r>
      <w:r w:rsidR="00A07F03">
        <w:rPr>
          <w:rFonts w:ascii="Tahoma" w:hAnsi="Tahoma"/>
          <w:sz w:val="22"/>
        </w:rPr>
        <w:t>35</w:t>
      </w:r>
    </w:p>
    <w:p w14:paraId="3C0B507A" w14:textId="77777777" w:rsidR="008D54D6" w:rsidRDefault="008D54D6">
      <w:pPr>
        <w:spacing w:line="360" w:lineRule="atLeast"/>
        <w:jc w:val="both"/>
        <w:rPr>
          <w:rFonts w:ascii="Tahoma" w:hAnsi="Tahoma"/>
          <w:b/>
          <w:sz w:val="32"/>
        </w:rPr>
      </w:pPr>
    </w:p>
    <w:p w14:paraId="191B2F64" w14:textId="77777777" w:rsidR="008D54D6" w:rsidRDefault="008D54D6">
      <w:pPr>
        <w:spacing w:line="360" w:lineRule="atLeast"/>
        <w:jc w:val="both"/>
        <w:outlineLvl w:val="0"/>
        <w:rPr>
          <w:rFonts w:ascii="Tahoma" w:hAnsi="Tahoma"/>
          <w:b/>
          <w:sz w:val="32"/>
        </w:rPr>
      </w:pPr>
      <w:r>
        <w:rPr>
          <w:rFonts w:ascii="Tahoma" w:hAnsi="Tahoma"/>
          <w:b/>
          <w:sz w:val="32"/>
        </w:rPr>
        <w:t>Druhy přebíraných odpadů:</w:t>
      </w:r>
    </w:p>
    <w:p w14:paraId="42F5C55A" w14:textId="77777777" w:rsidR="002001AA" w:rsidRDefault="002001AA">
      <w:pPr>
        <w:spacing w:line="360" w:lineRule="atLeast"/>
        <w:jc w:val="both"/>
        <w:outlineLvl w:val="0"/>
        <w:rPr>
          <w:rFonts w:ascii="Tahoma" w:hAnsi="Tahoma"/>
          <w:b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321"/>
        <w:gridCol w:w="4321"/>
      </w:tblGrid>
      <w:tr w:rsidR="008D54D6" w14:paraId="29897889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69A0E61C" w14:textId="77777777" w:rsidR="008D54D6" w:rsidRDefault="008D54D6">
            <w:pPr>
              <w:spacing w:line="360" w:lineRule="atLeast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1.</w:t>
            </w:r>
          </w:p>
        </w:tc>
        <w:tc>
          <w:tcPr>
            <w:tcW w:w="4321" w:type="dxa"/>
          </w:tcPr>
          <w:p w14:paraId="5CA8A6E6" w14:textId="77777777" w:rsidR="008D54D6" w:rsidRDefault="008D54D6">
            <w:pPr>
              <w:pStyle w:val="Nadpis1"/>
              <w:rPr>
                <w:rFonts w:ascii="Tahoma" w:hAnsi="Tahoma"/>
                <w:i w:val="0"/>
              </w:rPr>
            </w:pPr>
            <w:r>
              <w:rPr>
                <w:rFonts w:ascii="Tahoma" w:hAnsi="Tahoma"/>
                <w:i w:val="0"/>
              </w:rPr>
              <w:t xml:space="preserve">Vozidlo </w:t>
            </w:r>
            <w:proofErr w:type="spellStart"/>
            <w:r w:rsidR="0092357B">
              <w:rPr>
                <w:rFonts w:ascii="Tahoma" w:hAnsi="Tahoma"/>
                <w:i w:val="0"/>
              </w:rPr>
              <w:t>Atego</w:t>
            </w:r>
            <w:proofErr w:type="spellEnd"/>
          </w:p>
          <w:p w14:paraId="4D17A084" w14:textId="77777777" w:rsidR="008D54D6" w:rsidRDefault="008D54D6">
            <w:pPr>
              <w:spacing w:line="360" w:lineRule="atLeast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Mobilní sběrna nebezpečných odpadů</w:t>
            </w:r>
          </w:p>
        </w:tc>
        <w:tc>
          <w:tcPr>
            <w:tcW w:w="4321" w:type="dxa"/>
          </w:tcPr>
          <w:p w14:paraId="1E75D56D" w14:textId="77777777" w:rsidR="008D54D6" w:rsidRDefault="008D54D6">
            <w:pPr>
              <w:spacing w:line="360" w:lineRule="atLeast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sz w:val="22"/>
              </w:rPr>
              <w:t xml:space="preserve">baterie všeho druhu, oleje, plechovky od barev, rtuťové zářivky a výbojky, zbytky ředidel, čistící hadry, rtuťové teploměry, pesticidy, fotochemikálie, léky, nádoby se zbytky </w:t>
            </w:r>
            <w:proofErr w:type="gramStart"/>
            <w:r>
              <w:rPr>
                <w:rFonts w:ascii="Tahoma" w:hAnsi="Tahoma"/>
                <w:sz w:val="22"/>
              </w:rPr>
              <w:t>škodlivin  apod.</w:t>
            </w:r>
            <w:proofErr w:type="gramEnd"/>
          </w:p>
        </w:tc>
      </w:tr>
      <w:tr w:rsidR="008D54D6" w14:paraId="6AF1B1E9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19E1F39E" w14:textId="77777777" w:rsidR="008D54D6" w:rsidRDefault="008D54D6">
            <w:pPr>
              <w:spacing w:line="360" w:lineRule="atLeast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2.</w:t>
            </w:r>
          </w:p>
        </w:tc>
        <w:tc>
          <w:tcPr>
            <w:tcW w:w="4321" w:type="dxa"/>
          </w:tcPr>
          <w:p w14:paraId="0C4BB1B1" w14:textId="77777777" w:rsidR="0092357B" w:rsidRDefault="0092357B" w:rsidP="0092357B">
            <w:pPr>
              <w:pStyle w:val="Nadpis1"/>
              <w:rPr>
                <w:rFonts w:ascii="Tahoma" w:hAnsi="Tahoma"/>
                <w:i w:val="0"/>
              </w:rPr>
            </w:pPr>
            <w:r>
              <w:rPr>
                <w:rFonts w:ascii="Tahoma" w:hAnsi="Tahoma"/>
                <w:i w:val="0"/>
              </w:rPr>
              <w:t xml:space="preserve">Vozidlo </w:t>
            </w:r>
            <w:r w:rsidR="00CF5FAA">
              <w:rPr>
                <w:rFonts w:ascii="Tahoma" w:hAnsi="Tahoma"/>
                <w:i w:val="0"/>
              </w:rPr>
              <w:t>AVIA</w:t>
            </w:r>
          </w:p>
          <w:p w14:paraId="4EEC9D1B" w14:textId="77777777" w:rsidR="008D54D6" w:rsidRDefault="008D54D6" w:rsidP="00C77153">
            <w:pPr>
              <w:spacing w:line="360" w:lineRule="atLeast"/>
              <w:jc w:val="both"/>
              <w:rPr>
                <w:rFonts w:ascii="Tahoma" w:hAnsi="Tahoma"/>
                <w:sz w:val="22"/>
              </w:rPr>
            </w:pPr>
          </w:p>
        </w:tc>
        <w:tc>
          <w:tcPr>
            <w:tcW w:w="4321" w:type="dxa"/>
          </w:tcPr>
          <w:p w14:paraId="6653EB6C" w14:textId="77777777" w:rsidR="007802D5" w:rsidRDefault="008D54D6">
            <w:pPr>
              <w:pStyle w:val="Nadpis1"/>
              <w:rPr>
                <w:rFonts w:ascii="Tahoma" w:hAnsi="Tahoma"/>
                <w:i w:val="0"/>
              </w:rPr>
            </w:pPr>
            <w:r>
              <w:rPr>
                <w:rFonts w:ascii="Tahoma" w:hAnsi="Tahoma"/>
                <w:i w:val="0"/>
              </w:rPr>
              <w:t>Vyřazené televizory a lednice</w:t>
            </w:r>
            <w:r w:rsidR="007802D5">
              <w:rPr>
                <w:rFonts w:ascii="Tahoma" w:hAnsi="Tahoma"/>
                <w:i w:val="0"/>
              </w:rPr>
              <w:t xml:space="preserve">, </w:t>
            </w:r>
          </w:p>
          <w:p w14:paraId="3C7B8D8A" w14:textId="77777777" w:rsidR="008D54D6" w:rsidRDefault="007802D5">
            <w:pPr>
              <w:pStyle w:val="Nadpis1"/>
              <w:rPr>
                <w:rFonts w:ascii="Tahoma" w:hAnsi="Tahoma"/>
                <w:i w:val="0"/>
              </w:rPr>
            </w:pPr>
            <w:r w:rsidRPr="007802D5">
              <w:rPr>
                <w:rFonts w:ascii="Tahoma" w:hAnsi="Tahoma"/>
                <w:b/>
                <w:i w:val="0"/>
              </w:rPr>
              <w:t>osobní pneumatiky bez disků</w:t>
            </w:r>
          </w:p>
        </w:tc>
      </w:tr>
    </w:tbl>
    <w:p w14:paraId="55431C1F" w14:textId="77777777" w:rsidR="008D54D6" w:rsidRDefault="008D54D6">
      <w:pPr>
        <w:spacing w:line="360" w:lineRule="atLeast"/>
        <w:jc w:val="both"/>
        <w:rPr>
          <w:rFonts w:ascii="Tahoma" w:hAnsi="Tahoma"/>
          <w:b/>
          <w:sz w:val="32"/>
        </w:rPr>
      </w:pPr>
    </w:p>
    <w:p w14:paraId="0A9AC16F" w14:textId="77777777" w:rsidR="008D54D6" w:rsidRDefault="008D54D6">
      <w:pPr>
        <w:spacing w:line="360" w:lineRule="atLeast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V zájmu hladkého průběhu celého sběru Vás žádáme o respektování výše uvedeného rozdělení sběrných vozidel a přebíraných odpadů.</w:t>
      </w:r>
    </w:p>
    <w:p w14:paraId="6DFB6F93" w14:textId="77777777" w:rsidR="00CF5FAA" w:rsidRDefault="00CF5FAA">
      <w:pPr>
        <w:spacing w:line="360" w:lineRule="atLeast"/>
        <w:jc w:val="both"/>
        <w:outlineLvl w:val="0"/>
        <w:rPr>
          <w:rFonts w:ascii="Tahoma" w:hAnsi="Tahoma"/>
          <w:b/>
          <w:sz w:val="32"/>
        </w:rPr>
      </w:pPr>
    </w:p>
    <w:p w14:paraId="61F459B4" w14:textId="77777777" w:rsidR="008D54D6" w:rsidRDefault="008D54D6">
      <w:pPr>
        <w:spacing w:line="360" w:lineRule="atLeast"/>
        <w:jc w:val="both"/>
        <w:outlineLvl w:val="0"/>
        <w:rPr>
          <w:rFonts w:ascii="Tahoma" w:hAnsi="Tahoma"/>
          <w:b/>
          <w:sz w:val="32"/>
        </w:rPr>
      </w:pPr>
      <w:r>
        <w:rPr>
          <w:rFonts w:ascii="Tahoma" w:hAnsi="Tahoma"/>
          <w:b/>
          <w:sz w:val="32"/>
        </w:rPr>
        <w:t>Způsob přebírání odpadu:</w:t>
      </w:r>
    </w:p>
    <w:p w14:paraId="76223F9B" w14:textId="77777777" w:rsidR="008D54D6" w:rsidRDefault="008D54D6">
      <w:pPr>
        <w:spacing w:line="360" w:lineRule="atLeast"/>
        <w:jc w:val="both"/>
        <w:outlineLvl w:val="0"/>
        <w:rPr>
          <w:rFonts w:ascii="Tahoma" w:hAnsi="Tahoma"/>
          <w:sz w:val="22"/>
        </w:rPr>
      </w:pPr>
      <w:proofErr w:type="gramStart"/>
      <w:r>
        <w:rPr>
          <w:rFonts w:ascii="Tahoma" w:hAnsi="Tahoma"/>
          <w:sz w:val="22"/>
        </w:rPr>
        <w:t>Všechny  odpady</w:t>
      </w:r>
      <w:proofErr w:type="gramEnd"/>
      <w:r>
        <w:rPr>
          <w:rFonts w:ascii="Tahoma" w:hAnsi="Tahoma"/>
          <w:sz w:val="22"/>
        </w:rPr>
        <w:t xml:space="preserve"> lze odevzdat </w:t>
      </w:r>
      <w:r>
        <w:rPr>
          <w:rFonts w:ascii="Tahoma" w:hAnsi="Tahoma"/>
          <w:b/>
          <w:sz w:val="32"/>
        </w:rPr>
        <w:t>bezplatně</w:t>
      </w:r>
      <w:r>
        <w:rPr>
          <w:rFonts w:ascii="Tahoma" w:hAnsi="Tahoma"/>
          <w:b/>
          <w:sz w:val="22"/>
        </w:rPr>
        <w:t xml:space="preserve"> , </w:t>
      </w:r>
      <w:r>
        <w:rPr>
          <w:rFonts w:ascii="Tahoma" w:hAnsi="Tahoma"/>
          <w:sz w:val="22"/>
        </w:rPr>
        <w:t>akci pro Vás financuje obecní úřad.</w:t>
      </w:r>
    </w:p>
    <w:p w14:paraId="1AEF08C2" w14:textId="77777777" w:rsidR="00CF5FAA" w:rsidRDefault="00CF5FAA">
      <w:pPr>
        <w:pStyle w:val="Zkladntext"/>
        <w:outlineLvl w:val="0"/>
        <w:rPr>
          <w:rFonts w:ascii="Tahoma" w:hAnsi="Tahoma"/>
          <w:b/>
          <w:i w:val="0"/>
          <w:sz w:val="32"/>
        </w:rPr>
      </w:pPr>
    </w:p>
    <w:p w14:paraId="5F2FC03C" w14:textId="77777777" w:rsidR="00A07F03" w:rsidRDefault="00A07F03">
      <w:pPr>
        <w:pStyle w:val="Zkladntext"/>
        <w:rPr>
          <w:rFonts w:ascii="Tahoma" w:hAnsi="Tahoma"/>
          <w:i w:val="0"/>
        </w:rPr>
      </w:pPr>
    </w:p>
    <w:p w14:paraId="45EE9BC2" w14:textId="77777777" w:rsidR="008D54D6" w:rsidRDefault="008D54D6">
      <w:pPr>
        <w:pStyle w:val="Zkladntext"/>
        <w:outlineLvl w:val="0"/>
        <w:rPr>
          <w:rFonts w:ascii="Tahoma" w:hAnsi="Tahoma"/>
          <w:b/>
          <w:i w:val="0"/>
          <w:sz w:val="32"/>
        </w:rPr>
      </w:pPr>
      <w:r>
        <w:rPr>
          <w:rFonts w:ascii="Tahoma" w:hAnsi="Tahoma"/>
          <w:b/>
          <w:i w:val="0"/>
          <w:sz w:val="32"/>
        </w:rPr>
        <w:t>Další informace o sběru:</w:t>
      </w:r>
    </w:p>
    <w:p w14:paraId="6DDA32C5" w14:textId="77777777" w:rsidR="008D54D6" w:rsidRDefault="008D54D6">
      <w:pPr>
        <w:spacing w:line="360" w:lineRule="atLeast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Obecní úřad Zářecká Lhota</w:t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</w:p>
    <w:p w14:paraId="66DAB2D7" w14:textId="77777777" w:rsidR="008D54D6" w:rsidRDefault="008D54D6">
      <w:pPr>
        <w:pStyle w:val="Zkladntext2"/>
      </w:pPr>
      <w:r>
        <w:t xml:space="preserve">EKOLA České </w:t>
      </w:r>
      <w:proofErr w:type="gramStart"/>
      <w:r>
        <w:t>Libchavy  s.r.o.</w:t>
      </w:r>
      <w:proofErr w:type="gramEnd"/>
      <w:r>
        <w:tab/>
      </w:r>
      <w:r w:rsidR="00273376">
        <w:t xml:space="preserve"> 724 369 013</w:t>
      </w:r>
      <w:r>
        <w:t xml:space="preserve"> </w:t>
      </w:r>
    </w:p>
    <w:p w14:paraId="6F0BC4EF" w14:textId="77777777" w:rsidR="008D54D6" w:rsidRDefault="008D54D6">
      <w:pPr>
        <w:spacing w:line="360" w:lineRule="atLeast"/>
        <w:jc w:val="both"/>
        <w:rPr>
          <w:rFonts w:ascii="Tahoma" w:hAnsi="Tahoma"/>
          <w:sz w:val="22"/>
        </w:rPr>
      </w:pPr>
    </w:p>
    <w:p w14:paraId="318EF511" w14:textId="77777777" w:rsidR="008D54D6" w:rsidRDefault="008D54D6">
      <w:pPr>
        <w:spacing w:line="360" w:lineRule="atLeast"/>
        <w:jc w:val="both"/>
        <w:rPr>
          <w:rFonts w:ascii="Tahoma" w:hAnsi="Tahoma"/>
          <w:sz w:val="22"/>
        </w:rPr>
      </w:pPr>
    </w:p>
    <w:p w14:paraId="545C6AE9" w14:textId="77777777" w:rsidR="008D54D6" w:rsidRDefault="008D54D6">
      <w:pPr>
        <w:spacing w:line="360" w:lineRule="atLeast"/>
        <w:jc w:val="both"/>
      </w:pPr>
    </w:p>
    <w:sectPr w:rsidR="008D54D6" w:rsidSect="00CF5FAA">
      <w:pgSz w:w="11906" w:h="16838"/>
      <w:pgMar w:top="567" w:right="1418" w:bottom="1418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C2"/>
    <w:rsid w:val="001318F4"/>
    <w:rsid w:val="002001AA"/>
    <w:rsid w:val="0023351E"/>
    <w:rsid w:val="00273376"/>
    <w:rsid w:val="00464806"/>
    <w:rsid w:val="00550BA2"/>
    <w:rsid w:val="00685528"/>
    <w:rsid w:val="006B103F"/>
    <w:rsid w:val="00701C82"/>
    <w:rsid w:val="007121FD"/>
    <w:rsid w:val="00765575"/>
    <w:rsid w:val="007802D5"/>
    <w:rsid w:val="00813ADC"/>
    <w:rsid w:val="008D54D6"/>
    <w:rsid w:val="0092357B"/>
    <w:rsid w:val="00946835"/>
    <w:rsid w:val="009A4B14"/>
    <w:rsid w:val="00A07F03"/>
    <w:rsid w:val="00A336E6"/>
    <w:rsid w:val="00A55A28"/>
    <w:rsid w:val="00AB1A98"/>
    <w:rsid w:val="00B62713"/>
    <w:rsid w:val="00C06863"/>
    <w:rsid w:val="00C309C2"/>
    <w:rsid w:val="00C552D1"/>
    <w:rsid w:val="00C64D55"/>
    <w:rsid w:val="00C77153"/>
    <w:rsid w:val="00CF5FAA"/>
    <w:rsid w:val="00DD25E8"/>
    <w:rsid w:val="00F0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042A94B"/>
  <w15:chartTrackingRefBased/>
  <w15:docId w15:val="{3B09203F-EE24-4F83-94D5-724397AD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spacing w:line="360" w:lineRule="atLeast"/>
      <w:jc w:val="both"/>
      <w:outlineLvl w:val="0"/>
    </w:pPr>
    <w:rPr>
      <w:i/>
      <w:sz w:val="22"/>
    </w:rPr>
  </w:style>
  <w:style w:type="paragraph" w:styleId="Nadpis2">
    <w:name w:val="heading 2"/>
    <w:basedOn w:val="Normln"/>
    <w:next w:val="Normln"/>
    <w:qFormat/>
    <w:pPr>
      <w:keepNext/>
      <w:spacing w:line="360" w:lineRule="atLeast"/>
      <w:jc w:val="center"/>
      <w:outlineLvl w:val="1"/>
    </w:pPr>
    <w:rPr>
      <w:b/>
      <w:i/>
      <w:sz w:val="28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pPr>
      <w:spacing w:line="360" w:lineRule="atLeast"/>
      <w:jc w:val="both"/>
    </w:pPr>
    <w:rPr>
      <w:i/>
      <w:sz w:val="22"/>
    </w:rPr>
  </w:style>
  <w:style w:type="paragraph" w:styleId="Rozvrendokumentu">
    <w:name w:val="Rozvržení dokumentu"/>
    <w:basedOn w:val="Normln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"/>
    <w:pPr>
      <w:spacing w:line="360" w:lineRule="atLeast"/>
      <w:jc w:val="both"/>
    </w:pPr>
    <w:rPr>
      <w:rFonts w:ascii="Tahoma" w:hAnsi="Tahoma" w:cs="Tahoma"/>
      <w:iCs/>
      <w:sz w:val="22"/>
    </w:rPr>
  </w:style>
  <w:style w:type="paragraph" w:styleId="Textbubliny">
    <w:name w:val="Balloon Text"/>
    <w:basedOn w:val="Normln"/>
    <w:semiHidden/>
    <w:rsid w:val="00701C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2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FD280265BA541891007E982869610" ma:contentTypeVersion="5" ma:contentTypeDescription="Create a new document." ma:contentTypeScope="" ma:versionID="436cabae43e825f021f8491b22756713">
  <xsd:schema xmlns:xsd="http://www.w3.org/2001/XMLSchema" xmlns:xs="http://www.w3.org/2001/XMLSchema" xmlns:p="http://schemas.microsoft.com/office/2006/metadata/properties" xmlns:ns3="6985c5dd-dac3-49da-866c-0b92aee2ad41" xmlns:ns4="7f5c7caa-5b70-4633-a62c-e43a954e39f1" targetNamespace="http://schemas.microsoft.com/office/2006/metadata/properties" ma:root="true" ma:fieldsID="14deb437b82d79d700d6a8eb2780cd01" ns3:_="" ns4:_="">
    <xsd:import namespace="6985c5dd-dac3-49da-866c-0b92aee2ad41"/>
    <xsd:import namespace="7f5c7caa-5b70-4633-a62c-e43a954e39f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5c5dd-dac3-49da-866c-0b92aee2ad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c7caa-5b70-4633-a62c-e43a954e39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CC5F25-95D0-4481-AB3A-23CDFDD65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85c5dd-dac3-49da-866c-0b92aee2ad41"/>
    <ds:schemaRef ds:uri="7f5c7caa-5b70-4633-a62c-e43a954e39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75CDE4-A926-4D58-B945-C714B7863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410B2-165D-4CEA-BD43-84848332C5F6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6985c5dd-dac3-49da-866c-0b92aee2ad41"/>
    <ds:schemaRef ds:uri="http://schemas.microsoft.com/office/2006/documentManagement/types"/>
    <ds:schemaRef ds:uri="7f5c7caa-5b70-4633-a62c-e43a954e39f1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Helvíkovice pro Vás připravil ve spolupráci s firmou Ekola České Libchavy s</vt:lpstr>
    </vt:vector>
  </TitlesOfParts>
  <Company>Ekola České Libchavy s.r.o.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Helvíkovice pro Vás připravil ve spolupráci s firmou Ekola České Libchavy s</dc:title>
  <dc:subject/>
  <dc:creator>EKOLA</dc:creator>
  <cp:keywords/>
  <cp:lastModifiedBy>Spinler Jaromir</cp:lastModifiedBy>
  <cp:revision>2</cp:revision>
  <cp:lastPrinted>2019-04-16T13:16:00Z</cp:lastPrinted>
  <dcterms:created xsi:type="dcterms:W3CDTF">2020-04-24T07:30:00Z</dcterms:created>
  <dcterms:modified xsi:type="dcterms:W3CDTF">2020-04-24T07:30:00Z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0x010100557FD280265BA541891007E982869610</vt:lpwstr>
  </property>
</Properties>
</file>