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EFDA3" w14:textId="77777777" w:rsidR="00745CB8" w:rsidRDefault="00745CB8">
      <w:pPr>
        <w:pStyle w:val="Zkladntext"/>
        <w:jc w:val="right"/>
        <w:rPr>
          <w:rFonts w:ascii="Tahoma" w:hAnsi="Tahoma" w:cs="Tahoma"/>
          <w:sz w:val="24"/>
        </w:rPr>
      </w:pPr>
    </w:p>
    <w:p w14:paraId="4AD53779" w14:textId="77777777" w:rsidR="00745CB8" w:rsidRDefault="00210B18">
      <w:pPr>
        <w:pStyle w:val="Zkladntext"/>
        <w:jc w:val="right"/>
      </w:pPr>
      <w:r>
        <w:rPr>
          <w:rFonts w:ascii="Tahoma" w:hAnsi="Tahoma" w:cs="Tahoma"/>
          <w:sz w:val="24"/>
        </w:rPr>
        <w:t>V Zářecké Lhotě, dne 19.3.2020</w:t>
      </w:r>
    </w:p>
    <w:p w14:paraId="70BDEDF4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415E910B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63EF1FF2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67A975A8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6B1399B3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Vážení spoluobčané.</w:t>
      </w:r>
    </w:p>
    <w:p w14:paraId="69FC68E7" w14:textId="71CF3BA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 souvislosti s vyhlášením nouzového stavu ohledně </w:t>
      </w:r>
      <w:proofErr w:type="spellStart"/>
      <w:r>
        <w:rPr>
          <w:rFonts w:ascii="Tahoma" w:hAnsi="Tahoma" w:cs="Tahoma"/>
        </w:rPr>
        <w:t>koronaviru</w:t>
      </w:r>
      <w:proofErr w:type="spellEnd"/>
      <w:r>
        <w:rPr>
          <w:rFonts w:ascii="Tahoma" w:hAnsi="Tahoma" w:cs="Tahoma"/>
        </w:rPr>
        <w:t xml:space="preserve"> COV</w:t>
      </w:r>
      <w:r w:rsidR="000F7C41">
        <w:rPr>
          <w:rFonts w:ascii="Tahoma" w:hAnsi="Tahoma" w:cs="Tahoma"/>
        </w:rPr>
        <w:t>I</w:t>
      </w:r>
      <w:r>
        <w:rPr>
          <w:rFonts w:ascii="Tahoma" w:hAnsi="Tahoma" w:cs="Tahoma"/>
        </w:rPr>
        <w:t xml:space="preserve">D-19 sledujeme vývoj informací měnící se ze dne na den a hodiny na hodinu. Od dnešní půlnoci je vyhlášena povinnost zakrýt si nos a ústa na veřejnosti. Lze využívat i šité roušky. Názory na funkčnost roušky se liší, obecně lze říci „moje rouška chrání Tebe, </w:t>
      </w:r>
      <w:r w:rsidR="001F7896">
        <w:rPr>
          <w:rFonts w:ascii="Tahoma" w:hAnsi="Tahoma" w:cs="Tahoma"/>
        </w:rPr>
        <w:t>Tvoje</w:t>
      </w:r>
      <w:r>
        <w:rPr>
          <w:rFonts w:ascii="Tahoma" w:hAnsi="Tahoma" w:cs="Tahoma"/>
        </w:rPr>
        <w:t xml:space="preserve"> zase mně“.</w:t>
      </w:r>
    </w:p>
    <w:p w14:paraId="13514FF2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3174AB37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Informace směrem k občanům předávám primárně formou internetových stránek obce a zasílám na e-mailové adresy občanům, kteří projevili o tuto službu zájem formou vyplněného souhlasu dle GDPR. Pokud máte o tuto službu zájem a nejste ještě v adresáři nebo pokud nemáte možnost přístupu k online médiím a využili byste jinou formu např. SMS zprávy apod., kontaktujte starostu obce.</w:t>
      </w:r>
    </w:p>
    <w:p w14:paraId="63D92E93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374621C9" w14:textId="43554D99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Obecní úřad bude v těchto dnech mimo obvyklý režim, úřední hodiny </w:t>
      </w:r>
      <w:r w:rsidR="003B699C">
        <w:rPr>
          <w:rFonts w:ascii="Tahoma" w:hAnsi="Tahoma" w:cs="Tahoma"/>
        </w:rPr>
        <w:t>budou možné po telefonické dohodě</w:t>
      </w:r>
      <w:r>
        <w:rPr>
          <w:rFonts w:ascii="Tahoma" w:hAnsi="Tahoma" w:cs="Tahoma"/>
        </w:rPr>
        <w:t>.</w:t>
      </w:r>
      <w:r w:rsidR="003B699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V případě, že nemáte možnost zajistit si šitou roušku na ochranu obličeje, kontaktujte Mgr. Lenku Částkovou (737 718 108).</w:t>
      </w:r>
    </w:p>
    <w:p w14:paraId="188AE766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Pokud nemáte možnost platby místních poplatků bankovním příkazem, je možné provést platbu v termínu do 30.6. V případě nejasností kontaktujete Moniku Michalcovou (774 631 701).</w:t>
      </w:r>
    </w:p>
    <w:p w14:paraId="23DC038E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4A812DB6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Chtěl bych všem popřát, aby si udrželi dobrou náladu a pozitivní mysl. Dříve narozeným občanům bych doporučil, aby dbali vydaných nařízení a nevystavovali se zbytečně možnému riziku nákazy a využili pomoci v rodině. Pokud tato možnost není, obraťte se na nejbližšího zastupitele nebo starostu obce.</w:t>
      </w:r>
    </w:p>
    <w:p w14:paraId="58C371C3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5CF02D17" w14:textId="77777777" w:rsidR="00745CB8" w:rsidRDefault="00210B18">
      <w:pPr>
        <w:pStyle w:val="Bezmezer"/>
        <w:jc w:val="both"/>
      </w:pPr>
      <w:r>
        <w:rPr>
          <w:rFonts w:ascii="Tahoma" w:hAnsi="Tahoma" w:cs="Tahoma"/>
        </w:rPr>
        <w:t>Pokud by se někdo nacházel v nějaké nekomfortní situaci a bál se svěřit svému okolí, je možné se také obrátit na Krajskou Linku důvěry Ústí nad Orlicí, jež je schopna NONSTOP poskytovat lidem okamžitou telefonickou pomoc v jakékoli obtížné životní situaci na telefonním čísle 465 52 42 52. nebo na e-mailové adrese: </w:t>
      </w:r>
      <w:hyperlink r:id="rId6" w:history="1">
        <w:r>
          <w:rPr>
            <w:rFonts w:ascii="Tahoma" w:hAnsi="Tahoma" w:cs="Tahoma"/>
          </w:rPr>
          <w:t>napis@linkaduveryuo.cz</w:t>
        </w:r>
      </w:hyperlink>
      <w:r>
        <w:rPr>
          <w:rFonts w:ascii="Tahoma" w:hAnsi="Tahoma" w:cs="Tahoma"/>
        </w:rPr>
        <w:t>. Linka důvěry může být první záchytnou pomocí pro člověka v jakékoliv nesnadné chvíli. Její výhodou je snadná dostupnost a anonymita.</w:t>
      </w:r>
    </w:p>
    <w:p w14:paraId="04FEB0BD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39CEECEC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5263DE4B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Petr Kazda, starosta</w:t>
      </w:r>
    </w:p>
    <w:p w14:paraId="5C53C4CD" w14:textId="77777777" w:rsidR="00745CB8" w:rsidRDefault="00210B18">
      <w:pPr>
        <w:pStyle w:val="Bezmezer"/>
        <w:jc w:val="both"/>
        <w:rPr>
          <w:rFonts w:ascii="Tahoma" w:hAnsi="Tahoma" w:cs="Tahoma"/>
        </w:rPr>
      </w:pPr>
      <w:r>
        <w:rPr>
          <w:rFonts w:ascii="Tahoma" w:hAnsi="Tahoma" w:cs="Tahoma"/>
        </w:rPr>
        <w:t>725 092 574</w:t>
      </w:r>
    </w:p>
    <w:p w14:paraId="14B1D959" w14:textId="77777777" w:rsidR="00745CB8" w:rsidRDefault="00745CB8">
      <w:pPr>
        <w:pStyle w:val="Bezmezer"/>
        <w:jc w:val="both"/>
        <w:rPr>
          <w:rFonts w:ascii="Tahoma" w:hAnsi="Tahoma" w:cs="Tahoma"/>
        </w:rPr>
      </w:pPr>
    </w:p>
    <w:p w14:paraId="05EBDBE4" w14:textId="77777777" w:rsidR="00745CB8" w:rsidRDefault="00745CB8">
      <w:pPr>
        <w:pStyle w:val="Zkladntext"/>
        <w:rPr>
          <w:rFonts w:ascii="Tahoma" w:hAnsi="Tahoma" w:cs="Tahoma"/>
          <w:sz w:val="24"/>
        </w:rPr>
      </w:pPr>
    </w:p>
    <w:p w14:paraId="445F61EA" w14:textId="77777777" w:rsidR="00745CB8" w:rsidRDefault="00745CB8">
      <w:pPr>
        <w:pStyle w:val="Zkladntext"/>
        <w:rPr>
          <w:rFonts w:ascii="Tahoma" w:hAnsi="Tahoma" w:cs="Tahoma"/>
          <w:sz w:val="24"/>
        </w:rPr>
      </w:pPr>
    </w:p>
    <w:p w14:paraId="1A3C2EAB" w14:textId="77777777" w:rsidR="00745CB8" w:rsidRDefault="00745CB8">
      <w:pPr>
        <w:pStyle w:val="Zkladntext"/>
        <w:jc w:val="right"/>
        <w:rPr>
          <w:rFonts w:ascii="Tahoma" w:hAnsi="Tahoma" w:cs="Tahoma"/>
          <w:sz w:val="24"/>
        </w:rPr>
      </w:pPr>
      <w:bookmarkStart w:id="0" w:name="_GoBack"/>
      <w:bookmarkEnd w:id="0"/>
    </w:p>
    <w:sectPr w:rsidR="00745CB8">
      <w:headerReference w:type="default" r:id="rId7"/>
      <w:footerReference w:type="default" r:id="rId8"/>
      <w:pgSz w:w="11906" w:h="16838"/>
      <w:pgMar w:top="1417" w:right="1417" w:bottom="1417" w:left="1417" w:header="708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DB88E" w14:textId="77777777" w:rsidR="002421CB" w:rsidRDefault="002421CB">
      <w:r>
        <w:separator/>
      </w:r>
    </w:p>
  </w:endnote>
  <w:endnote w:type="continuationSeparator" w:id="0">
    <w:p w14:paraId="6B6FB21B" w14:textId="77777777" w:rsidR="002421CB" w:rsidRDefault="0024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5AE78" w14:textId="77777777" w:rsidR="00016D10" w:rsidRDefault="002421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F5D74" w14:textId="77777777" w:rsidR="002421CB" w:rsidRDefault="002421CB">
      <w:r>
        <w:rPr>
          <w:color w:val="000000"/>
        </w:rPr>
        <w:separator/>
      </w:r>
    </w:p>
  </w:footnote>
  <w:footnote w:type="continuationSeparator" w:id="0">
    <w:p w14:paraId="3EC2D866" w14:textId="77777777" w:rsidR="002421CB" w:rsidRDefault="00242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E30D7" w14:textId="77777777" w:rsidR="00016D10" w:rsidRDefault="00210B18">
    <w:pPr>
      <w:pStyle w:val="Zhlav"/>
      <w:jc w:val="center"/>
    </w:pPr>
    <w:r>
      <w:rPr>
        <w:rFonts w:ascii="Arial Narrow" w:hAnsi="Arial Narrow" w:cs="Arial Narrow"/>
        <w:sz w:val="28"/>
      </w:rPr>
      <w:t>Obec Zářecká Lhota</w:t>
    </w:r>
  </w:p>
  <w:p w14:paraId="5E848B3C" w14:textId="77777777" w:rsidR="00016D10" w:rsidRDefault="00210B18">
    <w:pPr>
      <w:pStyle w:val="Zhlav"/>
      <w:pBdr>
        <w:bottom w:val="single" w:sz="4" w:space="1" w:color="000000"/>
      </w:pBdr>
      <w:jc w:val="center"/>
    </w:pPr>
    <w:r>
      <w:rPr>
        <w:rFonts w:ascii="Arial Narrow" w:hAnsi="Arial Narrow" w:cs="Arial Narrow"/>
      </w:rPr>
      <w:t>Zářecká Lhota čp. 5, 565 01 Choceň</w:t>
    </w:r>
  </w:p>
  <w:p w14:paraId="1DDE628D" w14:textId="77777777" w:rsidR="00016D10" w:rsidRDefault="00210B18">
    <w:pPr>
      <w:pStyle w:val="Zhlav"/>
      <w:jc w:val="center"/>
    </w:pPr>
    <w:r>
      <w:rPr>
        <w:rFonts w:ascii="Arial Narrow" w:hAnsi="Arial Narrow" w:cs="Arial Narrow"/>
        <w:sz w:val="20"/>
      </w:rPr>
      <w:t>IČ: 00279820</w:t>
    </w:r>
    <w:r>
      <w:rPr>
        <w:rFonts w:ascii="Arial Narrow" w:hAnsi="Arial Narrow" w:cs="Arial Narrow"/>
        <w:sz w:val="20"/>
      </w:rPr>
      <w:tab/>
    </w:r>
    <w:hyperlink r:id="rId1" w:history="1">
      <w:r>
        <w:rPr>
          <w:rStyle w:val="Hypertextovodkaz"/>
          <w:rFonts w:ascii="Arial Narrow" w:hAnsi="Arial Narrow" w:cs="Arial Narrow"/>
          <w:sz w:val="20"/>
        </w:rPr>
        <w:t>www.zareckalhota.cz</w:t>
      </w:r>
    </w:hyperlink>
    <w:r>
      <w:rPr>
        <w:rFonts w:ascii="Arial Narrow" w:hAnsi="Arial Narrow" w:cs="Arial Narrow"/>
        <w:sz w:val="20"/>
      </w:rPr>
      <w:tab/>
    </w:r>
    <w:proofErr w:type="spellStart"/>
    <w:r>
      <w:rPr>
        <w:rFonts w:ascii="Arial Narrow" w:hAnsi="Arial Narrow" w:cs="Arial Narrow"/>
        <w:sz w:val="20"/>
      </w:rPr>
      <w:t>č.účtu</w:t>
    </w:r>
    <w:proofErr w:type="spellEnd"/>
    <w:r>
      <w:rPr>
        <w:rFonts w:ascii="Arial Narrow" w:hAnsi="Arial Narrow" w:cs="Arial Narrow"/>
        <w:sz w:val="20"/>
      </w:rPr>
      <w:t>: 16625611/0100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CB8"/>
    <w:rsid w:val="000F7C41"/>
    <w:rsid w:val="001F7896"/>
    <w:rsid w:val="00210B18"/>
    <w:rsid w:val="00230E82"/>
    <w:rsid w:val="002421CB"/>
    <w:rsid w:val="002F738E"/>
    <w:rsid w:val="003B699C"/>
    <w:rsid w:val="00410A7D"/>
    <w:rsid w:val="0074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46BA"/>
  <w15:docId w15:val="{CE6599F1-A973-4456-AB58-7BE7B2D4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ln"/>
    <w:next w:val="Zkladntext"/>
    <w:pPr>
      <w:jc w:val="center"/>
    </w:pPr>
    <w:rPr>
      <w:sz w:val="3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Zkladntext">
    <w:name w:val="Body Text"/>
    <w:basedOn w:val="Normln"/>
    <w:pPr>
      <w:jc w:val="both"/>
    </w:pPr>
    <w:rPr>
      <w:sz w:val="28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Bezmezer">
    <w:name w:val="No Spacing"/>
    <w:pPr>
      <w:suppressAutoHyphens/>
    </w:pPr>
    <w:rPr>
      <w:sz w:val="24"/>
      <w:szCs w:val="24"/>
      <w:lang w:eastAsia="zh-CN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Tahoma" w:hAnsi="Tahoma" w:cs="Tahom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2">
    <w:name w:val="Standardní písmo odstavce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pis@linkaduveryuo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reckalhota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Aleš</dc:creator>
  <cp:lastModifiedBy>Kazda Petr</cp:lastModifiedBy>
  <cp:revision>5</cp:revision>
  <cp:lastPrinted>2019-01-30T18:50:00Z</cp:lastPrinted>
  <dcterms:created xsi:type="dcterms:W3CDTF">2020-03-19T06:15:00Z</dcterms:created>
  <dcterms:modified xsi:type="dcterms:W3CDTF">2020-03-20T13:30:00Z</dcterms:modified>
</cp:coreProperties>
</file>